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672"/>
      </w:tblGrid>
      <w:tr w:rsidR="00FD142B" w:rsidTr="00EA5D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42B" w:rsidRDefault="00FD142B" w:rsidP="00EA5D13">
            <w:pPr>
              <w:pStyle w:val="ConsPlusNormal"/>
            </w:pPr>
            <w:bookmarkStart w:id="0" w:name="_GoBack"/>
            <w:bookmarkEnd w:id="0"/>
            <w:r>
              <w:t>5 октября 2015 года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D142B" w:rsidRDefault="00FD142B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FD142B" w:rsidRDefault="00FD1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Title"/>
        <w:jc w:val="center"/>
      </w:pPr>
      <w:r>
        <w:t>РОССИЙСКАЯ ФЕДЕРАЦИЯ</w:t>
      </w:r>
    </w:p>
    <w:p w:rsidR="00FD142B" w:rsidRDefault="00FD142B">
      <w:pPr>
        <w:pStyle w:val="ConsPlusTitle"/>
        <w:jc w:val="center"/>
      </w:pPr>
    </w:p>
    <w:p w:rsidR="00FD142B" w:rsidRDefault="00FD142B">
      <w:pPr>
        <w:pStyle w:val="ConsPlusTitle"/>
        <w:jc w:val="center"/>
      </w:pPr>
      <w:r>
        <w:t>ФЕДЕРАЛЬНЫЙ ЗАКОН</w:t>
      </w:r>
    </w:p>
    <w:p w:rsidR="00FD142B" w:rsidRDefault="00FD142B">
      <w:pPr>
        <w:pStyle w:val="ConsPlusTitle"/>
        <w:jc w:val="center"/>
      </w:pPr>
    </w:p>
    <w:p w:rsidR="00FD142B" w:rsidRDefault="00FD142B">
      <w:pPr>
        <w:pStyle w:val="ConsPlusTitle"/>
        <w:jc w:val="center"/>
      </w:pPr>
      <w:r>
        <w:t>О ВНЕСЕНИИ ИЗМЕНЕНИЙ</w:t>
      </w:r>
    </w:p>
    <w:p w:rsidR="00FD142B" w:rsidRDefault="00FD142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D142B" w:rsidRDefault="00FD142B">
      <w:pPr>
        <w:pStyle w:val="ConsPlusTitle"/>
        <w:jc w:val="center"/>
      </w:pPr>
      <w:r>
        <w:t>В ЧАСТИ УСТАНОВЛЕНИЯ ОБЯЗАННОСТИ ЛИЦ, ЗАМЕЩАЮЩИХ</w:t>
      </w:r>
    </w:p>
    <w:p w:rsidR="00FD142B" w:rsidRDefault="00FD142B">
      <w:pPr>
        <w:pStyle w:val="ConsPlusTitle"/>
        <w:jc w:val="center"/>
      </w:pPr>
      <w:r>
        <w:t>ГОСУДАРСТВЕННЫЕ ДОЛЖНОСТИ, И ИНЫХ ЛИЦ СООБЩАТЬ</w:t>
      </w:r>
    </w:p>
    <w:p w:rsidR="00FD142B" w:rsidRDefault="00FD142B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FD142B" w:rsidRDefault="00FD142B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FD142B" w:rsidRDefault="00FD142B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jc w:val="right"/>
      </w:pPr>
      <w:r>
        <w:t>Принят</w:t>
      </w:r>
    </w:p>
    <w:p w:rsidR="00FD142B" w:rsidRDefault="00FD142B">
      <w:pPr>
        <w:pStyle w:val="ConsPlusNormal"/>
        <w:jc w:val="right"/>
      </w:pPr>
      <w:r>
        <w:t>Государственной Думой</w:t>
      </w:r>
    </w:p>
    <w:p w:rsidR="00FD142B" w:rsidRDefault="00FD142B">
      <w:pPr>
        <w:pStyle w:val="ConsPlusNormal"/>
        <w:jc w:val="right"/>
      </w:pPr>
      <w:r>
        <w:t>23 сентября 2015 года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jc w:val="right"/>
      </w:pPr>
      <w:r>
        <w:t>Одобрен</w:t>
      </w:r>
    </w:p>
    <w:p w:rsidR="00FD142B" w:rsidRDefault="00FD142B">
      <w:pPr>
        <w:pStyle w:val="ConsPlusNormal"/>
        <w:jc w:val="right"/>
      </w:pPr>
      <w:r>
        <w:t>Советом Федерации</w:t>
      </w:r>
    </w:p>
    <w:p w:rsidR="00FD142B" w:rsidRDefault="00FD142B">
      <w:pPr>
        <w:pStyle w:val="ConsPlusNormal"/>
        <w:jc w:val="right"/>
      </w:pPr>
      <w:r>
        <w:t>30 сентября 2015 года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2008, N 52, ст. 6235; 2014, N 30, ст. 4234) изложить в следующей редакции: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1. 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7" w:history="1">
        <w:r>
          <w:rPr>
            <w:color w:val="0000FF"/>
          </w:rPr>
          <w:t>18</w:t>
        </w:r>
      </w:hyperlink>
      <w:r>
        <w:t xml:space="preserve">, </w:t>
      </w:r>
      <w:hyperlink r:id="rId8" w:history="1">
        <w:r>
          <w:rPr>
            <w:color w:val="0000FF"/>
          </w:rPr>
          <w:t>20</w:t>
        </w:r>
      </w:hyperlink>
      <w:r>
        <w:t xml:space="preserve"> и </w:t>
      </w:r>
      <w:hyperlink r:id="rId9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 w:rsidR="00FD142B" w:rsidRDefault="00FD142B">
      <w:pPr>
        <w:pStyle w:val="ConsPlusNormal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0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D142B" w:rsidRDefault="00FD142B">
      <w:pPr>
        <w:pStyle w:val="ConsPlusNormal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2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</w:t>
      </w:r>
      <w:r>
        <w:lastRenderedPageBreak/>
        <w:t>Российской Федерации, 1994, N 2, ст. 74; 1999, N 28, ст. 3466; 2001, N 32, ст. 3317; 2002, N 30, ст. 3033; 2003, N 27, ст. 2700; 2005, N 19, ст. 1749; N 30, ст. 3104; 2006, N 29, ст. 3123; 2007, N 10, ст. 1151; 2008, N 52, ст. 6229; 2009, N 7, ст. 772; N 20, ст. 2391; 2011, N 1, ст. 16; N 43, ст. 5975; 2013, N 19, ст. 2329; N 27, ст. 3439; 2014, N 26, ст. 3397; 2015, N 27, ст. 3987) дополнить частью второй.2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"2.2. 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3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4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 N 29, ст. 3124; N 31, ст. 3427; 2007, N 10, ст. 1151; N 43, ст. 5084; 2008, N 13, ст. 1186; N 49, ст. 5747; N 52, ст. 6229; 2009, N 7, ст. 772; N 14, ст. 1576; N 51, ст. 6156; 2010, N 14, ст. 1549; N 23, ст. 2800; 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FD142B" w:rsidRDefault="00FD142B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 xml:space="preserve">"7. 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FD142B" w:rsidRDefault="00FD142B">
      <w:pPr>
        <w:pStyle w:val="ConsPlusNormal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5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 w:rsidR="00FD142B" w:rsidRDefault="00FD142B">
      <w:pPr>
        <w:pStyle w:val="ConsPlusNormal"/>
        <w:ind w:firstLine="540"/>
        <w:jc w:val="both"/>
      </w:pPr>
      <w:r>
        <w:lastRenderedPageBreak/>
        <w:t xml:space="preserve">2) </w:t>
      </w:r>
      <w:hyperlink r:id="rId20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6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"15.3. 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D142B" w:rsidRDefault="00FD142B">
      <w:pPr>
        <w:pStyle w:val="ConsPlusNormal"/>
        <w:ind w:firstLine="540"/>
        <w:jc w:val="both"/>
      </w:pPr>
      <w:r>
        <w:t>15.4. 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7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8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FD142B" w:rsidRDefault="00FD142B">
      <w:pPr>
        <w:pStyle w:val="ConsPlusNormal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19</w:t>
        </w:r>
      </w:hyperlink>
      <w:r>
        <w:t>: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2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2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lastRenderedPageBreak/>
        <w:t>Статья 9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FD142B" w:rsidRDefault="00FD142B">
      <w:pPr>
        <w:pStyle w:val="ConsPlusNormal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статье 14.1</w:t>
        </w:r>
      </w:hyperlink>
      <w:r>
        <w:t>: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37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10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FD142B" w:rsidRDefault="00FD142B">
      <w:pPr>
        <w:pStyle w:val="ConsPlusNormal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"Статья 10. Конфликт интересов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D142B" w:rsidRDefault="00FD142B">
      <w:pPr>
        <w:pStyle w:val="ConsPlusNormal"/>
        <w:ind w:firstLine="540"/>
        <w:jc w:val="both"/>
      </w:pPr>
      <w: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3) </w:t>
      </w:r>
      <w:hyperlink r:id="rId41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FD142B" w:rsidRDefault="00FD142B">
      <w:pPr>
        <w:pStyle w:val="ConsPlusNormal"/>
        <w:ind w:firstLine="540"/>
        <w:jc w:val="both"/>
      </w:pPr>
      <w: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D142B" w:rsidRDefault="00FD142B">
      <w:pPr>
        <w:pStyle w:val="ConsPlusNormal"/>
        <w:ind w:firstLine="540"/>
        <w:jc w:val="both"/>
      </w:pPr>
      <w:r>
        <w:lastRenderedPageBreak/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D142B" w:rsidRDefault="00FD142B">
      <w:pPr>
        <w:pStyle w:val="ConsPlusNormal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D142B" w:rsidRDefault="00FD142B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D142B" w:rsidRDefault="00FD142B">
      <w:pPr>
        <w:pStyle w:val="ConsPlusNormal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D142B" w:rsidRDefault="00FD142B">
      <w:pPr>
        <w:pStyle w:val="ConsPlusNormal"/>
        <w:ind w:firstLine="540"/>
        <w:jc w:val="both"/>
      </w:pPr>
      <w:r>
        <w:t>7. 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4) </w:t>
      </w:r>
      <w:hyperlink r:id="rId42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 w:rsidR="00FD142B" w:rsidRDefault="00FD142B">
      <w:pPr>
        <w:pStyle w:val="ConsPlusNormal"/>
        <w:ind w:firstLine="540"/>
        <w:jc w:val="both"/>
      </w:pPr>
      <w:r>
        <w:t xml:space="preserve">5) в </w:t>
      </w:r>
      <w:hyperlink r:id="rId43" w:history="1">
        <w:r>
          <w:rPr>
            <w:color w:val="0000FF"/>
          </w:rPr>
          <w:t>статье 12.1</w:t>
        </w:r>
      </w:hyperlink>
      <w:r>
        <w:t>: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45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FD142B" w:rsidRDefault="00FD142B">
      <w:pPr>
        <w:pStyle w:val="ConsPlusNormal"/>
        <w:ind w:firstLine="540"/>
        <w:jc w:val="both"/>
      </w:pPr>
      <w:r>
        <w:t xml:space="preserve">6) в </w:t>
      </w:r>
      <w:hyperlink r:id="rId46" w:history="1">
        <w:r>
          <w:rPr>
            <w:color w:val="0000FF"/>
          </w:rPr>
          <w:t>статье 12.3</w:t>
        </w:r>
      </w:hyperlink>
      <w:r>
        <w:t>: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47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FD142B" w:rsidRDefault="00FD142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48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FD142B" w:rsidRDefault="00FD142B">
      <w:pPr>
        <w:pStyle w:val="ConsPlusNormal"/>
        <w:ind w:firstLine="540"/>
        <w:jc w:val="both"/>
      </w:pPr>
      <w:r>
        <w:t xml:space="preserve">7) в </w:t>
      </w:r>
      <w:hyperlink r:id="rId49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0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2" w:history="1">
        <w:r>
          <w:rPr>
            <w:color w:val="0000FF"/>
          </w:rPr>
          <w:t>18</w:t>
        </w:r>
      </w:hyperlink>
      <w:r>
        <w:t xml:space="preserve">, </w:t>
      </w:r>
      <w:hyperlink r:id="rId53" w:history="1">
        <w:r>
          <w:rPr>
            <w:color w:val="0000FF"/>
          </w:rPr>
          <w:t>20</w:t>
        </w:r>
      </w:hyperlink>
      <w:r>
        <w:t xml:space="preserve"> и </w:t>
      </w:r>
      <w:hyperlink r:id="rId54" w:history="1">
        <w:r>
          <w:rPr>
            <w:color w:val="0000FF"/>
          </w:rPr>
          <w:t>20.1</w:t>
        </w:r>
      </w:hyperlink>
      <w:r>
        <w:t>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11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lastRenderedPageBreak/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12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13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</w:t>
      </w:r>
      <w:hyperlink r:id="rId58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FD142B" w:rsidRDefault="00FD142B">
      <w:pPr>
        <w:pStyle w:val="ConsPlusNormal"/>
        <w:ind w:firstLine="540"/>
        <w:jc w:val="both"/>
      </w:pPr>
      <w:r>
        <w:t xml:space="preserve">2) в </w:t>
      </w:r>
      <w:hyperlink r:id="rId59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0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1" w:history="1">
        <w:r>
          <w:rPr>
            <w:color w:val="0000FF"/>
          </w:rPr>
          <w:t>18</w:t>
        </w:r>
      </w:hyperlink>
      <w:r>
        <w:t xml:space="preserve">, </w:t>
      </w:r>
      <w:hyperlink r:id="rId62" w:history="1">
        <w:r>
          <w:rPr>
            <w:color w:val="0000FF"/>
          </w:rPr>
          <w:t>20</w:t>
        </w:r>
      </w:hyperlink>
      <w:r>
        <w:t xml:space="preserve"> и </w:t>
      </w:r>
      <w:hyperlink r:id="rId63" w:history="1">
        <w:r>
          <w:rPr>
            <w:color w:val="0000FF"/>
          </w:rPr>
          <w:t>20.1</w:t>
        </w:r>
      </w:hyperlink>
      <w:r>
        <w:t>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14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 xml:space="preserve">Внести в </w:t>
      </w:r>
      <w:hyperlink r:id="rId64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FD142B" w:rsidRDefault="00FD142B">
      <w:pPr>
        <w:pStyle w:val="ConsPlusNormal"/>
        <w:ind w:firstLine="540"/>
        <w:jc w:val="both"/>
      </w:pPr>
      <w:r>
        <w:t xml:space="preserve">1) </w:t>
      </w:r>
      <w:hyperlink r:id="rId6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FD142B" w:rsidRDefault="00FD142B">
      <w:pPr>
        <w:pStyle w:val="ConsPlusNormal"/>
        <w:ind w:firstLine="540"/>
        <w:jc w:val="both"/>
      </w:pPr>
      <w:r>
        <w:t xml:space="preserve">2) </w:t>
      </w:r>
      <w:hyperlink r:id="rId6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FD142B" w:rsidRDefault="00FD142B">
      <w:pPr>
        <w:pStyle w:val="ConsPlusNormal"/>
        <w:ind w:firstLine="540"/>
        <w:jc w:val="both"/>
      </w:pPr>
      <w:r>
        <w:t xml:space="preserve">3) </w:t>
      </w:r>
      <w:hyperlink r:id="rId69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FD142B" w:rsidRDefault="00FD142B">
      <w:pPr>
        <w:pStyle w:val="ConsPlusNormal"/>
        <w:ind w:firstLine="540"/>
        <w:jc w:val="both"/>
      </w:pPr>
      <w:r>
        <w:t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r>
        <w:t>Статья 15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FD142B" w:rsidRDefault="00FD142B">
      <w:pPr>
        <w:pStyle w:val="ConsPlusNormal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jc w:val="right"/>
      </w:pPr>
      <w:r>
        <w:t>Президент</w:t>
      </w:r>
    </w:p>
    <w:p w:rsidR="00FD142B" w:rsidRDefault="00FD142B">
      <w:pPr>
        <w:pStyle w:val="ConsPlusNormal"/>
        <w:jc w:val="right"/>
      </w:pPr>
      <w:r>
        <w:t>Российской Федерации</w:t>
      </w:r>
    </w:p>
    <w:p w:rsidR="00FD142B" w:rsidRDefault="00FD142B">
      <w:pPr>
        <w:pStyle w:val="ConsPlusNormal"/>
        <w:jc w:val="right"/>
      </w:pPr>
      <w:r>
        <w:t>В.ПУТИН</w:t>
      </w:r>
    </w:p>
    <w:p w:rsidR="00FD142B" w:rsidRDefault="00FD142B">
      <w:pPr>
        <w:pStyle w:val="ConsPlusNormal"/>
      </w:pPr>
      <w:r>
        <w:t>Москва, Кремль</w:t>
      </w:r>
    </w:p>
    <w:p w:rsidR="00FD142B" w:rsidRDefault="00FD142B">
      <w:pPr>
        <w:pStyle w:val="ConsPlusNormal"/>
      </w:pPr>
      <w:r>
        <w:t>5 октября 2015 года</w:t>
      </w:r>
    </w:p>
    <w:p w:rsidR="00FD142B" w:rsidRDefault="00FD142B">
      <w:pPr>
        <w:pStyle w:val="ConsPlusNormal"/>
      </w:pPr>
      <w:r>
        <w:t>N 285-ФЗ</w:t>
      </w: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jc w:val="both"/>
      </w:pPr>
    </w:p>
    <w:p w:rsidR="00FD142B" w:rsidRDefault="00FD1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8C5" w:rsidRDefault="00DF38C5"/>
    <w:sectPr w:rsidR="00DF38C5" w:rsidSect="00B1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B"/>
    <w:rsid w:val="00DF38C5"/>
    <w:rsid w:val="00EA5D13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4486-E0D8-4333-9125-ED5A54C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5E58CFDC82FE2005A35A86B7FEBF2748C6E926D4B7F7CF499AF722D1C74D6C3766E17F38B35B9243aBI" TargetMode="External"/><Relationship Id="rId21" Type="http://schemas.openxmlformats.org/officeDocument/2006/relationships/hyperlink" Target="consultantplus://offline/ref=5F5E58CFDC82FE2005A35A86B7FEBF2748C9EE28D3BAF7CF499AF722D1C74D6C3766E17F38B35E9943aFI" TargetMode="External"/><Relationship Id="rId42" Type="http://schemas.openxmlformats.org/officeDocument/2006/relationships/hyperlink" Target="consultantplus://offline/ref=5F5E58CFDC82FE2005A35A86B7FEBF2748C9EB2BD3B0F7CF499AF722D1C74D6C3766E17643aAI" TargetMode="External"/><Relationship Id="rId47" Type="http://schemas.openxmlformats.org/officeDocument/2006/relationships/hyperlink" Target="consultantplus://offline/ref=5F5E58CFDC82FE2005A35A86B7FEBF2748C9EB2BD3B0F7CF499AF722D1C74D6C3766E17B43aCI" TargetMode="External"/><Relationship Id="rId63" Type="http://schemas.openxmlformats.org/officeDocument/2006/relationships/hyperlink" Target="consultantplus://offline/ref=5F5E58CFDC82FE2005A35A86B7FEBF2748C7E828D2BBF7CF499AF722D1C74D6C3766E17743a0I" TargetMode="External"/><Relationship Id="rId68" Type="http://schemas.openxmlformats.org/officeDocument/2006/relationships/hyperlink" Target="consultantplus://offline/ref=5F5E58CFDC82FE2005A35A86B7FEBF2748C6E028D4B5F7CF499AF722D1C74D6C3766E17F38B35A9243aAI" TargetMode="External"/><Relationship Id="rId7" Type="http://schemas.openxmlformats.org/officeDocument/2006/relationships/hyperlink" Target="consultantplus://offline/ref=5F5E58CFDC82FE2005A35A86B7FEBF2748C7E828D2BBF7CF499AF722D1C74D6C3766E17F38B35B9C43a5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E58CFDC82FE2005A35A86B7FEBF2748C6E028D4B5F7CF499AF722D14Ca7I" TargetMode="External"/><Relationship Id="rId29" Type="http://schemas.openxmlformats.org/officeDocument/2006/relationships/hyperlink" Target="consultantplus://offline/ref=5F5E58CFDC82FE2005A35A86B7FEBF2748C6E028D4B5F7CF499AF722D1C74D6C3766E17F38B35A9243aAI" TargetMode="External"/><Relationship Id="rId11" Type="http://schemas.openxmlformats.org/officeDocument/2006/relationships/hyperlink" Target="consultantplus://offline/ref=5F5E58CFDC82FE2005A35A86B7FEBF2748C9EF2DD7B7F7CF499AF722D1C74D6C3766E17F38B35A9F43a5I" TargetMode="External"/><Relationship Id="rId24" Type="http://schemas.openxmlformats.org/officeDocument/2006/relationships/hyperlink" Target="consultantplus://offline/ref=5F5E58CFDC82FE2005A35A86B7FEBF2748C6E926D4B7F7CF499AF722D1C74D6C3766E17D43aCI" TargetMode="External"/><Relationship Id="rId32" Type="http://schemas.openxmlformats.org/officeDocument/2006/relationships/hyperlink" Target="consultantplus://offline/ref=5F5E58CFDC82FE2005A35A86B7FEBF2748C9EE2CD3B7F7CF499AF722D1C74D6C3766E17F38B3589343a5I" TargetMode="External"/><Relationship Id="rId37" Type="http://schemas.openxmlformats.org/officeDocument/2006/relationships/hyperlink" Target="consultantplus://offline/ref=5F5E58CFDC82FE2005A35A86B7FEBF2748C9EE2CD3B7F7CF499AF722D1C74D6C3766E17C43a8I" TargetMode="External"/><Relationship Id="rId40" Type="http://schemas.openxmlformats.org/officeDocument/2006/relationships/hyperlink" Target="consultantplus://offline/ref=5F5E58CFDC82FE2005A35A86B7FEBF2748C9EB2BD3B0F7CF499AF722D1C74D6C3766E17F38B35A9243a8I" TargetMode="External"/><Relationship Id="rId45" Type="http://schemas.openxmlformats.org/officeDocument/2006/relationships/hyperlink" Target="consultantplus://offline/ref=5F5E58CFDC82FE2005A35A86B7FEBF2748C9EB2BD3B0F7CF499AF722D1C74D6C3766E17B43a9I" TargetMode="External"/><Relationship Id="rId53" Type="http://schemas.openxmlformats.org/officeDocument/2006/relationships/hyperlink" Target="consultantplus://offline/ref=5F5E58CFDC82FE2005A35A86B7FEBF2748C7E828D2BBF7CF499AF722D1C74D6C3766E17F38B3529943aCI" TargetMode="External"/><Relationship Id="rId58" Type="http://schemas.openxmlformats.org/officeDocument/2006/relationships/hyperlink" Target="consultantplus://offline/ref=5F5E58CFDC82FE2005A35A86B7FEBF2748C9EB28D1B1F7CF499AF722D1C74D6C3766E17F38B35A9343a9I" TargetMode="External"/><Relationship Id="rId66" Type="http://schemas.openxmlformats.org/officeDocument/2006/relationships/hyperlink" Target="consultantplus://offline/ref=5F5E58CFDC82FE2005A35A86B7FEBF2748C6E028D4B5F7CF499AF722D1C74D6C3766E17F38B35A9243a9I" TargetMode="External"/><Relationship Id="rId5" Type="http://schemas.openxmlformats.org/officeDocument/2006/relationships/hyperlink" Target="consultantplus://offline/ref=5F5E58CFDC82FE2005A35A86B7FEBF2748C6E028D4B5F7CF499AF722D14Ca7I" TargetMode="External"/><Relationship Id="rId61" Type="http://schemas.openxmlformats.org/officeDocument/2006/relationships/hyperlink" Target="consultantplus://offline/ref=5F5E58CFDC82FE2005A35A86B7FEBF2748C7E828D2BBF7CF499AF722D1C74D6C3766E17F38B35B9C43a5I" TargetMode="External"/><Relationship Id="rId19" Type="http://schemas.openxmlformats.org/officeDocument/2006/relationships/hyperlink" Target="consultantplus://offline/ref=5F5E58CFDC82FE2005A35A86B7FEBF2748C6EB28DFB5F7CF499AF722D1C74D6C3766E17F3EB345aCI" TargetMode="External"/><Relationship Id="rId14" Type="http://schemas.openxmlformats.org/officeDocument/2006/relationships/hyperlink" Target="consultantplus://offline/ref=5F5E58CFDC82FE2005A35A86B7FEBF2748C6EF27D3B1F7CF499AF722D1C74D6C3766E17F38B3529B43a9I" TargetMode="External"/><Relationship Id="rId22" Type="http://schemas.openxmlformats.org/officeDocument/2006/relationships/hyperlink" Target="consultantplus://offline/ref=5F5E58CFDC82FE2005A35A86B7FEBF2748C6EB26D7B2F7CF499AF722D1C74D6C3766E17F38B35B9343a8I" TargetMode="External"/><Relationship Id="rId27" Type="http://schemas.openxmlformats.org/officeDocument/2006/relationships/hyperlink" Target="consultantplus://offline/ref=5F5E58CFDC82FE2005A35A86B7FEBF2748C6E028D4B5F7CF499AF722D1C74D6C3766E17F38B35A9243a9I" TargetMode="External"/><Relationship Id="rId30" Type="http://schemas.openxmlformats.org/officeDocument/2006/relationships/hyperlink" Target="consultantplus://offline/ref=5F5E58CFDC82FE2005A35A86B7FEBF2748C9EE2CD3B7F7CF499AF722D14Ca7I" TargetMode="External"/><Relationship Id="rId35" Type="http://schemas.openxmlformats.org/officeDocument/2006/relationships/hyperlink" Target="consultantplus://offline/ref=5F5E58CFDC82FE2005A35A86B7FEBF2748C9EE2CD3B7F7CF499AF722D1C74D6C3766E17F38B3589243aDI" TargetMode="External"/><Relationship Id="rId43" Type="http://schemas.openxmlformats.org/officeDocument/2006/relationships/hyperlink" Target="consultantplus://offline/ref=5F5E58CFDC82FE2005A35A86B7FEBF2748C9EB2BD3B0F7CF499AF722D1C74D6C3766E17D43aDI" TargetMode="External"/><Relationship Id="rId48" Type="http://schemas.openxmlformats.org/officeDocument/2006/relationships/hyperlink" Target="consultantplus://offline/ref=5F5E58CFDC82FE2005A35A86B7FEBF2748C9EB2BD3B0F7CF499AF722D1C74D6C3766E17643aCI" TargetMode="External"/><Relationship Id="rId56" Type="http://schemas.openxmlformats.org/officeDocument/2006/relationships/hyperlink" Target="consultantplus://offline/ref=5F5E58CFDC82FE2005A35A86B7FEBF2748CEE12BD2B5F7CF499AF722D1C74D6C3766E17F38B35B9A43aFI" TargetMode="External"/><Relationship Id="rId64" Type="http://schemas.openxmlformats.org/officeDocument/2006/relationships/hyperlink" Target="consultantplus://offline/ref=5F5E58CFDC82FE2005A35A86B7FEBF2748C6EB29D6B0F7CF499AF722D1C74D6C3766E17F38B3529A43aEI" TargetMode="External"/><Relationship Id="rId69" Type="http://schemas.openxmlformats.org/officeDocument/2006/relationships/hyperlink" Target="consultantplus://offline/ref=5F5E58CFDC82FE2005A35A86B7FEBF2748C6EB29D6B0F7CF499AF722D1C74D6C3766E17F38B3529A43a5I" TargetMode="External"/><Relationship Id="rId8" Type="http://schemas.openxmlformats.org/officeDocument/2006/relationships/hyperlink" Target="consultantplus://offline/ref=5F5E58CFDC82FE2005A35A86B7FEBF2748C7E828D2BBF7CF499AF722D1C74D6C3766E17F38B3529943aCI" TargetMode="External"/><Relationship Id="rId51" Type="http://schemas.openxmlformats.org/officeDocument/2006/relationships/hyperlink" Target="consultantplus://offline/ref=5F5E58CFDC82FE2005A35A86B7FEBF2748C7E828D2BBF7CF499AF722D1C74D6C3766E17F38B35B9E43a8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5E58CFDC82FE2005A35A86B7FEBF2748C9EF2CD2B7F7CF499AF722D1C74D6C3766E17F38B35A9D43aBI" TargetMode="External"/><Relationship Id="rId17" Type="http://schemas.openxmlformats.org/officeDocument/2006/relationships/hyperlink" Target="consultantplus://offline/ref=5F5E58CFDC82FE2005A35A86B7FEBF2748C6EF27D3B1F7CF499AF722D1C74D6C3766E17C384Ba0I" TargetMode="External"/><Relationship Id="rId25" Type="http://schemas.openxmlformats.org/officeDocument/2006/relationships/hyperlink" Target="consultantplus://offline/ref=5F5E58CFDC82FE2005A35A86B7FEBF2748C6E926D4B7F7CF499AF722D1C74D6C3766E17F38B35B9243aAI" TargetMode="External"/><Relationship Id="rId33" Type="http://schemas.openxmlformats.org/officeDocument/2006/relationships/hyperlink" Target="consultantplus://offline/ref=5F5E58CFDC82FE2005A35A86B7FEBF2748C9EE2CD3B7F7CF499AF722D1C74D6C3766E17F43a0I" TargetMode="External"/><Relationship Id="rId38" Type="http://schemas.openxmlformats.org/officeDocument/2006/relationships/hyperlink" Target="consultantplus://offline/ref=5F5E58CFDC82FE2005A35A86B7FEBF2748C9EB2BD3B0F7CF499AF722D14Ca7I" TargetMode="External"/><Relationship Id="rId46" Type="http://schemas.openxmlformats.org/officeDocument/2006/relationships/hyperlink" Target="consultantplus://offline/ref=5F5E58CFDC82FE2005A35A86B7FEBF2748C9EB2BD3B0F7CF499AF722D1C74D6C3766E17B43aCI" TargetMode="External"/><Relationship Id="rId59" Type="http://schemas.openxmlformats.org/officeDocument/2006/relationships/hyperlink" Target="consultantplus://offline/ref=5F5E58CFDC82FE2005A35A86B7FEBF2748C9EB28D1B1F7CF499AF722D1C74D6C3766E17F38B35B9943aBI" TargetMode="External"/><Relationship Id="rId67" Type="http://schemas.openxmlformats.org/officeDocument/2006/relationships/hyperlink" Target="consultantplus://offline/ref=5F5E58CFDC82FE2005A35A86B7FEBF2748C6EB29D6B0F7CF499AF722D1C74D6C3766E17F38B3529A43a8I" TargetMode="External"/><Relationship Id="rId20" Type="http://schemas.openxmlformats.org/officeDocument/2006/relationships/hyperlink" Target="consultantplus://offline/ref=5F5E58CFDC82FE2005A35A86B7FEBF2748C6EB28DFB5F7CF499AF722D1C74D6C3766E17F3EB345aDI" TargetMode="External"/><Relationship Id="rId41" Type="http://schemas.openxmlformats.org/officeDocument/2006/relationships/hyperlink" Target="consultantplus://offline/ref=5F5E58CFDC82FE2005A35A86B7FEBF2748C9EB2BD3B0F7CF499AF722D1C74D6C3766E17F38B35A9243aBI" TargetMode="External"/><Relationship Id="rId54" Type="http://schemas.openxmlformats.org/officeDocument/2006/relationships/hyperlink" Target="consultantplus://offline/ref=5F5E58CFDC82FE2005A35A86B7FEBF2748C7E828D2BBF7CF499AF722D1C74D6C3766E17743a0I" TargetMode="External"/><Relationship Id="rId62" Type="http://schemas.openxmlformats.org/officeDocument/2006/relationships/hyperlink" Target="consultantplus://offline/ref=5F5E58CFDC82FE2005A35A86B7FEBF2748C7E828D2BBF7CF499AF722D1C74D6C3766E17F38B3529943aCI" TargetMode="External"/><Relationship Id="rId70" Type="http://schemas.openxmlformats.org/officeDocument/2006/relationships/hyperlink" Target="consultantplus://offline/ref=5F5E58CFDC82FE2005A35A86B7FEBF2748C9E92BDEB2F7CF499AF722D1C74D6C3766E17F38B35A9343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58CFDC82FE2005A35A86B7FEBF2748C7E828D2BBF7CF499AF722D1C74D6C3766E17F38B35B9E43a8I" TargetMode="External"/><Relationship Id="rId15" Type="http://schemas.openxmlformats.org/officeDocument/2006/relationships/hyperlink" Target="consultantplus://offline/ref=5F5E58CFDC82FE2005A35A86B7FEBF2748C6EF27D3B1F7CF499AF722D1C74D6C3766E17F38B35B9A43a5I" TargetMode="External"/><Relationship Id="rId23" Type="http://schemas.openxmlformats.org/officeDocument/2006/relationships/hyperlink" Target="consultantplus://offline/ref=5F5E58CFDC82FE2005A35A86B7FEBF2748C6E926D4B7F7CF499AF722D14Ca7I" TargetMode="External"/><Relationship Id="rId28" Type="http://schemas.openxmlformats.org/officeDocument/2006/relationships/hyperlink" Target="consultantplus://offline/ref=5F5E58CFDC82FE2005A35A86B7FEBF2748C6E926D4B7F7CF499AF722D1C74D6C3766E17F38B35B9243a5I" TargetMode="External"/><Relationship Id="rId36" Type="http://schemas.openxmlformats.org/officeDocument/2006/relationships/hyperlink" Target="consultantplus://offline/ref=5F5E58CFDC82FE2005A35A86B7FEBF2748C6E028D4B5F7CF499AF722D1C74D6C3766E17F38B35A9243aAI" TargetMode="External"/><Relationship Id="rId49" Type="http://schemas.openxmlformats.org/officeDocument/2006/relationships/hyperlink" Target="consultantplus://offline/ref=5F5E58CFDC82FE2005A35A86B7FEBF2748C9EB2BD3B0F7CF499AF722D1C74D6C3766E17B43aEI" TargetMode="External"/><Relationship Id="rId57" Type="http://schemas.openxmlformats.org/officeDocument/2006/relationships/hyperlink" Target="consultantplus://offline/ref=5F5E58CFDC82FE2005A35A86B7FEBF2748C9EB28D1B1F7CF499AF722D14Ca7I" TargetMode="External"/><Relationship Id="rId10" Type="http://schemas.openxmlformats.org/officeDocument/2006/relationships/hyperlink" Target="consultantplus://offline/ref=5F5E58CFDC82FE2005A35A86B7FEBF2748C6E028D4B5F7CF499AF722D1C74D6C3766E17D43aDI" TargetMode="External"/><Relationship Id="rId31" Type="http://schemas.openxmlformats.org/officeDocument/2006/relationships/hyperlink" Target="consultantplus://offline/ref=5F5E58CFDC82FE2005A35A86B7FEBF2748C9EE2CD3B7F7CF499AF722D1C74D6C3766E17F43aBI" TargetMode="External"/><Relationship Id="rId44" Type="http://schemas.openxmlformats.org/officeDocument/2006/relationships/hyperlink" Target="consultantplus://offline/ref=5F5E58CFDC82FE2005A35A86B7FEBF2748C9EB2BD3B0F7CF499AF722D1C74D6C3766E17D43aDI" TargetMode="External"/><Relationship Id="rId52" Type="http://schemas.openxmlformats.org/officeDocument/2006/relationships/hyperlink" Target="consultantplus://offline/ref=5F5E58CFDC82FE2005A35A86B7FEBF2748C7E828D2BBF7CF499AF722D1C74D6C3766E17F38B35B9C43a5I" TargetMode="External"/><Relationship Id="rId60" Type="http://schemas.openxmlformats.org/officeDocument/2006/relationships/hyperlink" Target="consultantplus://offline/ref=5F5E58CFDC82FE2005A35A86B7FEBF2748C7E828D2BBF7CF499AF722D1C74D6C3766E17F38B35B9E43a8I" TargetMode="External"/><Relationship Id="rId65" Type="http://schemas.openxmlformats.org/officeDocument/2006/relationships/hyperlink" Target="consultantplus://offline/ref=5F5E58CFDC82FE2005A35A86B7FEBF2748C6EB29D6B0F7CF499AF722D1C74D6C3766E17F38B3529A43aFI" TargetMode="External"/><Relationship Id="rId4" Type="http://schemas.openxmlformats.org/officeDocument/2006/relationships/hyperlink" Target="consultantplus://offline/ref=5F5E58CFDC82FE2005A35A86B7FEBF2748C9EF2DD0B5F7CF499AF722D1C74D6C3766E17F38B35F9D43aEI" TargetMode="External"/><Relationship Id="rId9" Type="http://schemas.openxmlformats.org/officeDocument/2006/relationships/hyperlink" Target="consultantplus://offline/ref=5F5E58CFDC82FE2005A35A86B7FEBF2748C7E828D2BBF7CF499AF722D1C74D6C3766E17743a0I" TargetMode="External"/><Relationship Id="rId13" Type="http://schemas.openxmlformats.org/officeDocument/2006/relationships/hyperlink" Target="consultantplus://offline/ref=5F5E58CFDC82FE2005A35A86B7FEBF2748C6EF27D3B1F7CF499AF722D14Ca7I" TargetMode="External"/><Relationship Id="rId18" Type="http://schemas.openxmlformats.org/officeDocument/2006/relationships/hyperlink" Target="consultantplus://offline/ref=5F5E58CFDC82FE2005A35A86B7FEBF2748C6EB28DFB5F7CF499AF722D1C74D6C3766E17F3EB345a8I" TargetMode="External"/><Relationship Id="rId39" Type="http://schemas.openxmlformats.org/officeDocument/2006/relationships/hyperlink" Target="consultantplus://offline/ref=5F5E58CFDC82FE2005A35A86B7FEBF2748C9EB2BD3B0F7CF499AF722D1C74D6C3766E17F38B35B9843a9I" TargetMode="External"/><Relationship Id="rId34" Type="http://schemas.openxmlformats.org/officeDocument/2006/relationships/hyperlink" Target="consultantplus://offline/ref=5F5E58CFDC82FE2005A35A86B7FEBF2748C6E028D4B5F7CF499AF722D1C74D6C3766E17F38B35A9243a9I" TargetMode="External"/><Relationship Id="rId50" Type="http://schemas.openxmlformats.org/officeDocument/2006/relationships/hyperlink" Target="consultantplus://offline/ref=5F5E58CFDC82FE2005A35A86B7FEBF2748C7E828D2BBF7CF499AF722D1C74D6C3766E17D43a8I" TargetMode="External"/><Relationship Id="rId55" Type="http://schemas.openxmlformats.org/officeDocument/2006/relationships/hyperlink" Target="consultantplus://offline/ref=5F5E58CFDC82FE2005A35A86B7FEBF2748CAE129D4B1F7CF499AF722D14C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2</cp:revision>
  <dcterms:created xsi:type="dcterms:W3CDTF">2016-02-16T08:26:00Z</dcterms:created>
  <dcterms:modified xsi:type="dcterms:W3CDTF">2016-02-16T08:29:00Z</dcterms:modified>
</cp:coreProperties>
</file>